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B" w:rsidRPr="00B04049" w:rsidRDefault="00B04049" w:rsidP="00B04049">
      <w:pPr>
        <w:jc w:val="center"/>
        <w:rPr>
          <w:sz w:val="32"/>
          <w:szCs w:val="32"/>
        </w:rPr>
      </w:pPr>
      <w:r w:rsidRPr="00B04049">
        <w:rPr>
          <w:sz w:val="32"/>
          <w:szCs w:val="32"/>
        </w:rPr>
        <w:t xml:space="preserve">Памятка специалистам о работе с активами на сайте </w:t>
      </w:r>
      <w:hyperlink r:id="rId5" w:history="1">
        <w:r w:rsidRPr="00B04049">
          <w:rPr>
            <w:rStyle w:val="a3"/>
            <w:sz w:val="32"/>
            <w:szCs w:val="32"/>
            <w:lang w:val="en-US"/>
          </w:rPr>
          <w:t>https</w:t>
        </w:r>
        <w:r w:rsidRPr="00B04049">
          <w:rPr>
            <w:rStyle w:val="a3"/>
            <w:sz w:val="32"/>
            <w:szCs w:val="32"/>
          </w:rPr>
          <w:t>://</w:t>
        </w:r>
        <w:proofErr w:type="spellStart"/>
        <w:r w:rsidRPr="00B04049">
          <w:rPr>
            <w:rStyle w:val="a3"/>
            <w:sz w:val="32"/>
            <w:szCs w:val="32"/>
            <w:lang w:val="en-US"/>
          </w:rPr>
          <w:t>atomporperty</w:t>
        </w:r>
        <w:proofErr w:type="spellEnd"/>
        <w:r w:rsidRPr="00B04049">
          <w:rPr>
            <w:rStyle w:val="a3"/>
            <w:sz w:val="32"/>
            <w:szCs w:val="32"/>
          </w:rPr>
          <w:t>.</w:t>
        </w:r>
        <w:proofErr w:type="spellStart"/>
        <w:r w:rsidRPr="00B04049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B04049" w:rsidRDefault="00B04049">
      <w:r>
        <w:t>В ходе модификации системы летом 2019 года дополнены функциональные возможности специалистам, упрощающие работу с активами.</w:t>
      </w:r>
    </w:p>
    <w:p w:rsidR="00B04049" w:rsidRDefault="00B04049">
      <w:r>
        <w:t xml:space="preserve">Прежде всего, обязательным для заполнения полем теперь являются координаты актива, устанавливаются после </w:t>
      </w:r>
      <w:r w:rsidRPr="00B04049">
        <w:rPr>
          <w:b/>
        </w:rPr>
        <w:t>двойного клика по карте</w:t>
      </w:r>
      <w:r>
        <w:t xml:space="preserve"> с установкой точки местонахождения актива.</w:t>
      </w:r>
    </w:p>
    <w:p w:rsidR="00B04049" w:rsidRDefault="00B04049">
      <w:pPr>
        <w:rPr>
          <w:b/>
        </w:rPr>
      </w:pPr>
      <w:r>
        <w:t>Так же необходимо учитывать, что в разделе Продажа</w:t>
      </w:r>
      <w:bookmarkStart w:id="0" w:name="_GoBack"/>
      <w:bookmarkEnd w:id="0"/>
      <w:r>
        <w:t xml:space="preserve"> отображаются только актуальные активы, т.е. те, у которых дата конкурентной процедуры </w:t>
      </w:r>
      <w:r w:rsidRPr="00B04049">
        <w:rPr>
          <w:b/>
        </w:rPr>
        <w:t>задана и еще не наступила</w:t>
      </w:r>
      <w:r>
        <w:rPr>
          <w:b/>
        </w:rPr>
        <w:t>.</w:t>
      </w:r>
    </w:p>
    <w:p w:rsidR="00694265" w:rsidRDefault="00694265">
      <w:pPr>
        <w:rPr>
          <w:b/>
        </w:rPr>
      </w:pPr>
    </w:p>
    <w:p w:rsidR="00B04049" w:rsidRPr="00694265" w:rsidRDefault="00B04049">
      <w:pPr>
        <w:rPr>
          <w:sz w:val="28"/>
          <w:szCs w:val="28"/>
        </w:rPr>
      </w:pPr>
      <w:r w:rsidRPr="00694265">
        <w:rPr>
          <w:sz w:val="28"/>
          <w:szCs w:val="28"/>
        </w:rPr>
        <w:t>Новые функции системы:</w:t>
      </w:r>
    </w:p>
    <w:p w:rsidR="00B04049" w:rsidRPr="00B04049" w:rsidRDefault="00B04049">
      <w:pPr>
        <w:rPr>
          <w:b/>
          <w:sz w:val="24"/>
        </w:rPr>
      </w:pPr>
      <w:r w:rsidRPr="00B04049">
        <w:rPr>
          <w:b/>
          <w:sz w:val="24"/>
        </w:rPr>
        <w:t>1)Редактирование активов</w:t>
      </w:r>
    </w:p>
    <w:p w:rsidR="00B04049" w:rsidRDefault="00B04049" w:rsidP="00B04049">
      <w:r>
        <w:t>Для редактирования (изменение данных)</w:t>
      </w:r>
      <w:r w:rsidR="00C72A52">
        <w:t xml:space="preserve"> актива</w:t>
      </w:r>
      <w:r>
        <w:t xml:space="preserve"> нужно в разделе </w:t>
      </w:r>
      <w:hyperlink r:id="rId6" w:history="1">
        <w:r w:rsidRPr="00C72A52">
          <w:rPr>
            <w:rStyle w:val="a3"/>
          </w:rPr>
          <w:t>Активы</w:t>
        </w:r>
      </w:hyperlink>
      <w:r>
        <w:t xml:space="preserve"> кликнуть по </w:t>
      </w:r>
      <w:proofErr w:type="gramStart"/>
      <w:r>
        <w:t>необходимому</w:t>
      </w:r>
      <w:proofErr w:type="gramEnd"/>
      <w:r>
        <w:t xml:space="preserve"> </w:t>
      </w:r>
      <w:r>
        <w:rPr>
          <w:lang w:val="en-US"/>
        </w:rPr>
        <w:t>ID</w:t>
      </w:r>
      <w:r>
        <w:t xml:space="preserve"> актива</w:t>
      </w:r>
      <w:r w:rsidR="00C72A52">
        <w:t xml:space="preserve"> (рис.1)</w:t>
      </w:r>
      <w:r>
        <w:t>. Откроется форма редактирования актива. Нужно внести правки и</w:t>
      </w:r>
      <w:r w:rsidR="00C72A52">
        <w:t xml:space="preserve"> нажать «Отправить на витрину</w:t>
      </w:r>
      <w:proofErr w:type="gramStart"/>
      <w:r w:rsidR="00C72A52">
        <w:t>»(</w:t>
      </w:r>
      <w:proofErr w:type="gramEnd"/>
      <w:r w:rsidR="00C72A52">
        <w:t>или же «Черновик», если актив необходимо сделать черновым)</w:t>
      </w:r>
      <w:r w:rsidR="00C72A52" w:rsidRPr="00C72A52">
        <w:t>[</w:t>
      </w:r>
      <w:r w:rsidR="00C72A52">
        <w:t>Рис. 2</w:t>
      </w:r>
      <w:r w:rsidR="00C72A52" w:rsidRPr="00C72A52">
        <w:t>]</w:t>
      </w:r>
      <w:r>
        <w:t>.</w:t>
      </w:r>
    </w:p>
    <w:p w:rsidR="00B04049" w:rsidRDefault="00B04049" w:rsidP="00B04049">
      <w:r>
        <w:rPr>
          <w:noProof/>
          <w:lang w:eastAsia="ru-RU"/>
        </w:rPr>
        <w:drawing>
          <wp:inline distT="0" distB="0" distL="0" distR="0">
            <wp:extent cx="5934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52" w:rsidRDefault="00C72A52" w:rsidP="00C72A52">
      <w:pPr>
        <w:jc w:val="center"/>
      </w:pPr>
      <w:r>
        <w:t>Рис.1 Интерфейс управления активами</w:t>
      </w:r>
    </w:p>
    <w:p w:rsidR="00C72A52" w:rsidRDefault="00C72A52" w:rsidP="00C72A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100203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52" w:rsidRPr="00B04049" w:rsidRDefault="00C72A52" w:rsidP="00C72A52">
      <w:pPr>
        <w:jc w:val="center"/>
      </w:pPr>
      <w:r>
        <w:t>Рис. 2 Форма добавления/редактирования актива</w:t>
      </w:r>
    </w:p>
    <w:p w:rsidR="00694265" w:rsidRDefault="00694265">
      <w:pPr>
        <w:rPr>
          <w:b/>
          <w:sz w:val="24"/>
        </w:rPr>
      </w:pPr>
    </w:p>
    <w:p w:rsidR="00B04049" w:rsidRDefault="00B04049">
      <w:pPr>
        <w:rPr>
          <w:b/>
          <w:sz w:val="24"/>
        </w:rPr>
      </w:pPr>
      <w:r w:rsidRPr="00B04049">
        <w:rPr>
          <w:b/>
          <w:sz w:val="24"/>
        </w:rPr>
        <w:t xml:space="preserve">2)Смена статуса активов на любой </w:t>
      </w:r>
      <w:proofErr w:type="gramStart"/>
      <w:r w:rsidRPr="00B04049">
        <w:rPr>
          <w:b/>
          <w:sz w:val="24"/>
        </w:rPr>
        <w:t>из</w:t>
      </w:r>
      <w:proofErr w:type="gramEnd"/>
      <w:r w:rsidRPr="00B04049">
        <w:rPr>
          <w:b/>
          <w:sz w:val="24"/>
        </w:rPr>
        <w:t xml:space="preserve"> возможных (т.е. возможность перезапустить процедуру)</w:t>
      </w:r>
    </w:p>
    <w:p w:rsidR="00B04049" w:rsidRDefault="00C72A52">
      <w:r>
        <w:t xml:space="preserve">Для </w:t>
      </w:r>
      <w:r>
        <w:t>смены статуса</w:t>
      </w:r>
      <w:r>
        <w:t xml:space="preserve"> </w:t>
      </w:r>
      <w:r>
        <w:t>актива</w:t>
      </w:r>
      <w:r>
        <w:t xml:space="preserve"> нужно в разделе </w:t>
      </w:r>
      <w:hyperlink r:id="rId9" w:history="1">
        <w:r w:rsidRPr="00C72A52">
          <w:rPr>
            <w:rStyle w:val="a3"/>
          </w:rPr>
          <w:t>Активы</w:t>
        </w:r>
      </w:hyperlink>
      <w:r>
        <w:t xml:space="preserve"> кликнуть по необходимому </w:t>
      </w:r>
      <w:r>
        <w:t>статусу</w:t>
      </w:r>
      <w:r>
        <w:t xml:space="preserve"> актива (</w:t>
      </w:r>
      <w:r w:rsidR="00733EF0">
        <w:t>рис.3</w:t>
      </w:r>
      <w:r>
        <w:t>).</w:t>
      </w:r>
    </w:p>
    <w:p w:rsidR="00C72A52" w:rsidRDefault="00C72A52">
      <w:pPr>
        <w:rPr>
          <w:b/>
          <w:sz w:val="24"/>
        </w:rPr>
      </w:pPr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5939790" cy="1668145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52" w:rsidRDefault="00C72A52" w:rsidP="00C72A52">
      <w:pPr>
        <w:jc w:val="center"/>
      </w:pPr>
      <w:r>
        <w:t>Рис.3</w:t>
      </w:r>
      <w:r>
        <w:t xml:space="preserve"> Интерфейс управления активами</w:t>
      </w:r>
    </w:p>
    <w:p w:rsidR="00B04049" w:rsidRDefault="00B04049">
      <w:pPr>
        <w:rPr>
          <w:b/>
          <w:sz w:val="24"/>
        </w:rPr>
      </w:pPr>
      <w:r w:rsidRPr="00B04049">
        <w:rPr>
          <w:b/>
          <w:sz w:val="24"/>
        </w:rPr>
        <w:t>3)Сохранение предварительной версии актива в виде черновика</w:t>
      </w:r>
    </w:p>
    <w:p w:rsidR="00733EF0" w:rsidRDefault="00733EF0" w:rsidP="00733EF0">
      <w:r>
        <w:t xml:space="preserve">Для </w:t>
      </w:r>
      <w:r>
        <w:t xml:space="preserve">сохранения чернового варианта </w:t>
      </w:r>
      <w:r>
        <w:t xml:space="preserve">актива нужно </w:t>
      </w:r>
      <w:r>
        <w:t xml:space="preserve">на </w:t>
      </w:r>
      <w:hyperlink r:id="rId11" w:history="1">
        <w:r w:rsidRPr="00733EF0">
          <w:rPr>
            <w:rStyle w:val="a3"/>
          </w:rPr>
          <w:t>форме добавления актива</w:t>
        </w:r>
      </w:hyperlink>
      <w:r>
        <w:t xml:space="preserve"> внести как минимум Название, после чего нажать «Сохранить как черновик» </w:t>
      </w:r>
      <w:r>
        <w:t>(</w:t>
      </w:r>
      <w:r>
        <w:t>рис.4</w:t>
      </w:r>
      <w:r>
        <w:t>).</w:t>
      </w:r>
    </w:p>
    <w:p w:rsidR="00733EF0" w:rsidRDefault="00733EF0">
      <w:pPr>
        <w:rPr>
          <w:b/>
          <w:sz w:val="24"/>
        </w:rPr>
      </w:pPr>
    </w:p>
    <w:p w:rsidR="00C72A52" w:rsidRPr="00B04049" w:rsidRDefault="00B5561B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932805" cy="12947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49" w:rsidRDefault="00B04049">
      <w:pPr>
        <w:rPr>
          <w:b/>
          <w:sz w:val="24"/>
        </w:rPr>
      </w:pPr>
      <w:r w:rsidRPr="00B04049">
        <w:rPr>
          <w:b/>
          <w:sz w:val="24"/>
        </w:rPr>
        <w:t xml:space="preserve">4)Страница с удобным для сохранения </w:t>
      </w:r>
      <w:r w:rsidRPr="00B04049">
        <w:rPr>
          <w:b/>
          <w:sz w:val="24"/>
          <w:lang w:val="en-US"/>
        </w:rPr>
        <w:t>PDF</w:t>
      </w:r>
      <w:r w:rsidRPr="00B04049">
        <w:rPr>
          <w:b/>
          <w:sz w:val="24"/>
        </w:rPr>
        <w:t>-</w:t>
      </w:r>
      <w:proofErr w:type="spellStart"/>
      <w:r w:rsidRPr="00B04049">
        <w:rPr>
          <w:b/>
          <w:sz w:val="24"/>
        </w:rPr>
        <w:t>тизеров</w:t>
      </w:r>
      <w:proofErr w:type="spellEnd"/>
      <w:r w:rsidRPr="00B04049">
        <w:rPr>
          <w:b/>
          <w:sz w:val="24"/>
        </w:rPr>
        <w:t xml:space="preserve"> активов интерфейсом</w:t>
      </w:r>
    </w:p>
    <w:p w:rsidR="00694265" w:rsidRPr="00694265" w:rsidRDefault="00694265">
      <w:r>
        <w:t xml:space="preserve">Добавлена страница с интерфейсом печати списка </w:t>
      </w:r>
      <w:proofErr w:type="spellStart"/>
      <w:r>
        <w:t>тизеров</w:t>
      </w:r>
      <w:proofErr w:type="spellEnd"/>
      <w:r>
        <w:t xml:space="preserve"> – «</w:t>
      </w:r>
      <w:hyperlink r:id="rId13" w:history="1">
        <w:r w:rsidRPr="00694265">
          <w:rPr>
            <w:rStyle w:val="a3"/>
          </w:rPr>
          <w:t>Активы для печати</w:t>
        </w:r>
      </w:hyperlink>
      <w:r>
        <w:t>»</w:t>
      </w:r>
    </w:p>
    <w:p w:rsidR="00733EF0" w:rsidRPr="00694265" w:rsidRDefault="00694265">
      <w:r>
        <w:rPr>
          <w:noProof/>
          <w:lang w:eastAsia="ru-RU"/>
        </w:rPr>
        <w:drawing>
          <wp:inline distT="0" distB="0" distL="0" distR="0">
            <wp:extent cx="5932805" cy="2479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EF0" w:rsidRPr="0069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B"/>
    <w:rsid w:val="0024738B"/>
    <w:rsid w:val="00694265"/>
    <w:rsid w:val="00733EF0"/>
    <w:rsid w:val="007F253D"/>
    <w:rsid w:val="00A74BC8"/>
    <w:rsid w:val="00B04049"/>
    <w:rsid w:val="00B5561B"/>
    <w:rsid w:val="00C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omproperty.ru/lichnyy-kabinet/assets-ph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tomproperty.ru/lichnyy-kabinet/assets/" TargetMode="External"/><Relationship Id="rId11" Type="http://schemas.openxmlformats.org/officeDocument/2006/relationships/hyperlink" Target="https://atomproperty.ru/lichnyy-kabinet/add-asset/" TargetMode="External"/><Relationship Id="rId5" Type="http://schemas.openxmlformats.org/officeDocument/2006/relationships/hyperlink" Target="https://atomporperty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tomproperty.ru/lichnyy-kabinet/asset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2019-07-24T08:56:00Z</dcterms:created>
  <dcterms:modified xsi:type="dcterms:W3CDTF">2019-07-24T10:28:00Z</dcterms:modified>
</cp:coreProperties>
</file>